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3BD4657" w14:textId="77777777" w:rsidR="008A6F31" w:rsidRPr="007325B4" w:rsidRDefault="008B0B4A" w:rsidP="007325B4">
      <w:pPr>
        <w:widowControl/>
        <w:spacing w:line="360" w:lineRule="auto"/>
        <w:jc w:val="center"/>
        <w:rPr>
          <w:rFonts w:ascii="宋体" w:eastAsia="宋体" w:hAnsi="宋体" w:cs="宋体" w:hint="eastAsia"/>
          <w:kern w:val="0"/>
          <w:sz w:val="24"/>
          <w:szCs w:val="24"/>
        </w:rPr>
      </w:pPr>
      <w:bookmarkStart w:id="0" w:name="_GoBack"/>
      <w:bookmarkEnd w:id="0"/>
      <w:r>
        <w:rPr>
          <w:rFonts w:ascii="宋体" w:eastAsia="宋体" w:hAnsi="宋体" w:cs="宋体"/>
          <w:kern w:val="0"/>
          <w:sz w:val="24"/>
          <w:szCs w:val="24"/>
        </w:rPr>
        <w:t>**</w:t>
      </w:r>
      <w:r w:rsidR="009C7C0B" w:rsidRPr="007325B4">
        <w:rPr>
          <w:rFonts w:ascii="宋体" w:eastAsia="宋体" w:hAnsi="宋体" w:cs="宋体" w:hint="eastAsia"/>
          <w:kern w:val="0"/>
          <w:sz w:val="24"/>
          <w:szCs w:val="24"/>
        </w:rPr>
        <w:t>公司</w:t>
      </w:r>
      <w:r w:rsidR="008A6F31" w:rsidRPr="007325B4">
        <w:rPr>
          <w:rFonts w:ascii="宋体" w:eastAsia="宋体" w:hAnsi="宋体" w:cs="宋体" w:hint="eastAsia"/>
          <w:kern w:val="0"/>
          <w:sz w:val="24"/>
          <w:szCs w:val="24"/>
        </w:rPr>
        <w:t>破产期间维持秩序</w:t>
      </w:r>
    </w:p>
    <w:p w14:paraId="7F404F31" w14:textId="77777777" w:rsidR="008A6F31" w:rsidRPr="007325B4" w:rsidRDefault="008A6F31" w:rsidP="007325B4">
      <w:pPr>
        <w:widowControl/>
        <w:spacing w:line="400" w:lineRule="exact"/>
        <w:jc w:val="center"/>
        <w:rPr>
          <w:rFonts w:ascii="黑体" w:eastAsia="黑体" w:hAnsi="宋体" w:cs="宋体" w:hint="eastAsia"/>
          <w:bCs/>
          <w:kern w:val="0"/>
          <w:sz w:val="24"/>
          <w:szCs w:val="24"/>
        </w:rPr>
      </w:pPr>
      <w:r w:rsidRPr="007325B4">
        <w:rPr>
          <w:rFonts w:ascii="黑体" w:eastAsia="黑体" w:hAnsi="宋体" w:cs="宋体" w:hint="eastAsia"/>
          <w:bCs/>
          <w:kern w:val="0"/>
          <w:sz w:val="24"/>
          <w:szCs w:val="24"/>
        </w:rPr>
        <w:t>公        告</w:t>
      </w:r>
    </w:p>
    <w:p w14:paraId="612B17F7" w14:textId="77777777" w:rsidR="008A6F31" w:rsidRPr="007325B4" w:rsidRDefault="008B0B4A" w:rsidP="007325B4">
      <w:pPr>
        <w:widowControl/>
        <w:spacing w:line="440" w:lineRule="exact"/>
        <w:ind w:firstLine="570"/>
        <w:jc w:val="left"/>
        <w:rPr>
          <w:rFonts w:ascii="宋体" w:eastAsia="宋体" w:hAnsi="宋体" w:cs="宋体" w:hint="eastAsia"/>
          <w:b w:val="0"/>
          <w:kern w:val="0"/>
          <w:sz w:val="24"/>
          <w:szCs w:val="24"/>
        </w:rPr>
      </w:pPr>
      <w:r>
        <w:rPr>
          <w:rFonts w:ascii="宋体" w:eastAsia="宋体" w:hAnsi="宋体"/>
          <w:b w:val="0"/>
          <w:sz w:val="24"/>
          <w:szCs w:val="24"/>
        </w:rPr>
        <w:t>**</w:t>
      </w:r>
      <w:r w:rsidR="008A6F31" w:rsidRPr="007325B4">
        <w:rPr>
          <w:rFonts w:ascii="宋体" w:eastAsia="宋体" w:hAnsi="宋体" w:cs="宋体" w:hint="eastAsia"/>
          <w:b w:val="0"/>
          <w:color w:val="2B2B2B"/>
          <w:kern w:val="0"/>
          <w:sz w:val="24"/>
          <w:szCs w:val="24"/>
        </w:rPr>
        <w:t>人民法院</w:t>
      </w:r>
      <w:r w:rsidR="009C7C0B" w:rsidRPr="007325B4">
        <w:rPr>
          <w:rFonts w:ascii="宋体" w:eastAsia="宋体" w:hAnsi="宋体" w:cs="宋体" w:hint="eastAsia"/>
          <w:b w:val="0"/>
          <w:color w:val="2B2B2B"/>
          <w:kern w:val="0"/>
          <w:sz w:val="24"/>
          <w:szCs w:val="24"/>
        </w:rPr>
        <w:t>于</w:t>
      </w:r>
      <w:r>
        <w:rPr>
          <w:rFonts w:ascii="宋体" w:eastAsia="宋体" w:hAnsi="宋体" w:cs="宋体" w:hint="eastAsia"/>
          <w:b w:val="0"/>
          <w:color w:val="2B2B2B"/>
          <w:kern w:val="0"/>
          <w:sz w:val="24"/>
          <w:szCs w:val="24"/>
        </w:rPr>
        <w:t xml:space="preserve">   </w:t>
      </w:r>
      <w:r w:rsidR="009C7C0B" w:rsidRPr="007325B4">
        <w:rPr>
          <w:rFonts w:ascii="宋体" w:eastAsia="宋体" w:hAnsi="宋体" w:cs="宋体" w:hint="eastAsia"/>
          <w:b w:val="0"/>
          <w:color w:val="2B2B2B"/>
          <w:kern w:val="0"/>
          <w:sz w:val="24"/>
          <w:szCs w:val="24"/>
        </w:rPr>
        <w:t>年</w:t>
      </w:r>
      <w:r>
        <w:rPr>
          <w:rFonts w:ascii="宋体" w:eastAsia="宋体" w:hAnsi="宋体" w:cs="宋体" w:hint="eastAsia"/>
          <w:b w:val="0"/>
          <w:color w:val="2B2B2B"/>
          <w:kern w:val="0"/>
          <w:sz w:val="24"/>
          <w:szCs w:val="24"/>
        </w:rPr>
        <w:t xml:space="preserve"> </w:t>
      </w:r>
      <w:r w:rsidR="009C7C0B" w:rsidRPr="007325B4">
        <w:rPr>
          <w:rFonts w:ascii="宋体" w:eastAsia="宋体" w:hAnsi="宋体" w:cs="宋体" w:hint="eastAsia"/>
          <w:b w:val="0"/>
          <w:color w:val="2B2B2B"/>
          <w:kern w:val="0"/>
          <w:sz w:val="24"/>
          <w:szCs w:val="24"/>
        </w:rPr>
        <w:t>月</w:t>
      </w:r>
      <w:r>
        <w:rPr>
          <w:rFonts w:ascii="宋体" w:eastAsia="宋体" w:hAnsi="宋体" w:cs="宋体" w:hint="eastAsia"/>
          <w:b w:val="0"/>
          <w:color w:val="2B2B2B"/>
          <w:kern w:val="0"/>
          <w:sz w:val="24"/>
          <w:szCs w:val="24"/>
        </w:rPr>
        <w:t xml:space="preserve">  </w:t>
      </w:r>
      <w:r w:rsidR="009C7C0B" w:rsidRPr="007325B4">
        <w:rPr>
          <w:rFonts w:ascii="宋体" w:eastAsia="宋体" w:hAnsi="宋体" w:cs="宋体" w:hint="eastAsia"/>
          <w:b w:val="0"/>
          <w:color w:val="2B2B2B"/>
          <w:kern w:val="0"/>
          <w:sz w:val="24"/>
          <w:szCs w:val="24"/>
        </w:rPr>
        <w:t>日</w:t>
      </w:r>
      <w:r w:rsidR="008A6F31" w:rsidRPr="007325B4">
        <w:rPr>
          <w:rFonts w:ascii="宋体" w:eastAsia="宋体" w:hAnsi="宋体" w:cs="宋体" w:hint="eastAsia"/>
          <w:b w:val="0"/>
          <w:color w:val="2B2B2B"/>
          <w:kern w:val="0"/>
          <w:sz w:val="24"/>
          <w:szCs w:val="24"/>
        </w:rPr>
        <w:t>裁定受理</w:t>
      </w:r>
      <w:r>
        <w:rPr>
          <w:rFonts w:ascii="宋体" w:eastAsia="宋体" w:hAnsi="宋体" w:cs="宋体"/>
          <w:b w:val="0"/>
          <w:color w:val="2B2B2B"/>
          <w:kern w:val="0"/>
          <w:sz w:val="24"/>
          <w:szCs w:val="24"/>
        </w:rPr>
        <w:t>**</w:t>
      </w:r>
      <w:r w:rsidR="009C7C0B" w:rsidRPr="007325B4">
        <w:rPr>
          <w:rFonts w:ascii="宋体" w:eastAsia="宋体" w:hAnsi="宋体" w:cs="宋体" w:hint="eastAsia"/>
          <w:b w:val="0"/>
          <w:color w:val="2B2B2B"/>
          <w:kern w:val="0"/>
          <w:sz w:val="24"/>
          <w:szCs w:val="24"/>
        </w:rPr>
        <w:t>公司</w:t>
      </w:r>
      <w:r w:rsidR="008A6F31" w:rsidRPr="007325B4">
        <w:rPr>
          <w:rFonts w:ascii="宋体" w:eastAsia="宋体" w:hAnsi="宋体" w:cs="宋体" w:hint="eastAsia"/>
          <w:b w:val="0"/>
          <w:color w:val="2B2B2B"/>
          <w:kern w:val="0"/>
          <w:sz w:val="24"/>
          <w:szCs w:val="24"/>
        </w:rPr>
        <w:t>破产，并</w:t>
      </w:r>
      <w:r w:rsidR="008A6F31" w:rsidRPr="007325B4">
        <w:rPr>
          <w:rFonts w:ascii="宋体" w:eastAsia="宋体" w:hAnsi="宋体" w:hint="eastAsia"/>
          <w:b w:val="0"/>
          <w:color w:val="2B2B2B"/>
          <w:sz w:val="24"/>
          <w:szCs w:val="24"/>
        </w:rPr>
        <w:t>指定</w:t>
      </w:r>
      <w:r>
        <w:rPr>
          <w:rFonts w:ascii="宋体" w:eastAsia="宋体" w:hAnsi="宋体"/>
          <w:b w:val="0"/>
          <w:color w:val="2B2B2B"/>
          <w:sz w:val="24"/>
          <w:szCs w:val="24"/>
        </w:rPr>
        <w:t>**</w:t>
      </w:r>
      <w:r w:rsidR="008A6F31" w:rsidRPr="007325B4">
        <w:rPr>
          <w:rFonts w:ascii="宋体" w:eastAsia="宋体" w:hAnsi="宋体" w:hint="eastAsia"/>
          <w:b w:val="0"/>
          <w:color w:val="2B2B2B"/>
          <w:sz w:val="24"/>
          <w:szCs w:val="24"/>
        </w:rPr>
        <w:t>为管理人。</w:t>
      </w:r>
      <w:r w:rsidR="008A6F31" w:rsidRPr="007325B4">
        <w:rPr>
          <w:rFonts w:ascii="宋体" w:eastAsia="宋体" w:hAnsi="宋体" w:cs="宋体"/>
          <w:b w:val="0"/>
          <w:kern w:val="0"/>
          <w:sz w:val="24"/>
          <w:szCs w:val="24"/>
        </w:rPr>
        <w:t>为</w:t>
      </w:r>
      <w:r w:rsidR="008A6F31" w:rsidRPr="007325B4">
        <w:rPr>
          <w:rFonts w:ascii="宋体" w:eastAsia="宋体" w:hAnsi="宋体" w:cs="宋体" w:hint="eastAsia"/>
          <w:b w:val="0"/>
          <w:kern w:val="0"/>
          <w:sz w:val="24"/>
          <w:szCs w:val="24"/>
        </w:rPr>
        <w:t>确保管理人有序展开工作，依法推进破产，</w:t>
      </w:r>
      <w:r w:rsidR="008A6F31" w:rsidRPr="007325B4">
        <w:rPr>
          <w:rFonts w:ascii="宋体" w:eastAsia="宋体" w:hAnsi="宋体" w:cs="宋体"/>
          <w:b w:val="0"/>
          <w:kern w:val="0"/>
          <w:sz w:val="24"/>
          <w:szCs w:val="24"/>
        </w:rPr>
        <w:t>有效预防和控制</w:t>
      </w:r>
      <w:r w:rsidR="008A6F31" w:rsidRPr="007325B4">
        <w:rPr>
          <w:rFonts w:ascii="宋体" w:eastAsia="宋体" w:hAnsi="宋体" w:cs="宋体" w:hint="eastAsia"/>
          <w:b w:val="0"/>
          <w:kern w:val="0"/>
          <w:sz w:val="24"/>
          <w:szCs w:val="24"/>
        </w:rPr>
        <w:t>违法</w:t>
      </w:r>
      <w:r w:rsidR="008A6F31" w:rsidRPr="007325B4">
        <w:rPr>
          <w:rFonts w:ascii="宋体" w:eastAsia="宋体" w:hAnsi="宋体" w:cs="宋体"/>
          <w:b w:val="0"/>
          <w:kern w:val="0"/>
          <w:sz w:val="24"/>
          <w:szCs w:val="24"/>
        </w:rPr>
        <w:t>事件的发生，</w:t>
      </w:r>
      <w:r w:rsidR="008A6F31" w:rsidRPr="007325B4">
        <w:rPr>
          <w:rFonts w:ascii="宋体" w:eastAsia="宋体" w:hAnsi="宋体" w:cs="宋体" w:hint="eastAsia"/>
          <w:b w:val="0"/>
          <w:kern w:val="0"/>
          <w:sz w:val="24"/>
          <w:szCs w:val="24"/>
        </w:rPr>
        <w:t>维持企业期间经营秩序，</w:t>
      </w:r>
      <w:r w:rsidR="008A6F31" w:rsidRPr="007325B4">
        <w:rPr>
          <w:rFonts w:ascii="宋体" w:eastAsia="宋体" w:hAnsi="宋体" w:cs="宋体"/>
          <w:b w:val="0"/>
          <w:kern w:val="0"/>
          <w:sz w:val="24"/>
          <w:szCs w:val="24"/>
        </w:rPr>
        <w:t>维护社会和谐稳定，根据《</w:t>
      </w:r>
      <w:r w:rsidR="008A6F31" w:rsidRPr="007325B4">
        <w:rPr>
          <w:rFonts w:ascii="宋体" w:eastAsia="宋体" w:hAnsi="宋体" w:cs="宋体" w:hint="eastAsia"/>
          <w:b w:val="0"/>
          <w:kern w:val="0"/>
          <w:sz w:val="24"/>
          <w:szCs w:val="24"/>
        </w:rPr>
        <w:t>企业破产法</w:t>
      </w:r>
      <w:r w:rsidR="008A6F31" w:rsidRPr="007325B4">
        <w:rPr>
          <w:rFonts w:ascii="宋体" w:eastAsia="宋体" w:hAnsi="宋体" w:cs="宋体"/>
          <w:b w:val="0"/>
          <w:kern w:val="0"/>
          <w:sz w:val="24"/>
          <w:szCs w:val="24"/>
        </w:rPr>
        <w:t>》和《</w:t>
      </w:r>
      <w:r w:rsidR="008A6F31" w:rsidRPr="007325B4">
        <w:rPr>
          <w:rFonts w:ascii="宋体" w:eastAsia="宋体" w:hAnsi="宋体" w:cs="宋体" w:hint="eastAsia"/>
          <w:b w:val="0"/>
          <w:kern w:val="0"/>
          <w:sz w:val="24"/>
          <w:szCs w:val="24"/>
        </w:rPr>
        <w:t>治安管理处罚法</w:t>
      </w:r>
      <w:r w:rsidR="008A6F31" w:rsidRPr="007325B4">
        <w:rPr>
          <w:rFonts w:ascii="宋体" w:eastAsia="宋体" w:hAnsi="宋体" w:cs="宋体"/>
          <w:b w:val="0"/>
          <w:kern w:val="0"/>
          <w:sz w:val="24"/>
          <w:szCs w:val="24"/>
        </w:rPr>
        <w:t>》规定，特发布如下公告：</w:t>
      </w:r>
    </w:p>
    <w:p w14:paraId="4D4340A9" w14:textId="77777777" w:rsidR="008A6F31" w:rsidRPr="007325B4" w:rsidRDefault="008A6F31" w:rsidP="007325B4">
      <w:pPr>
        <w:spacing w:line="440" w:lineRule="exact"/>
        <w:ind w:firstLineChars="200" w:firstLine="480"/>
        <w:rPr>
          <w:rFonts w:ascii="宋体" w:eastAsia="宋体" w:hAnsi="宋体" w:hint="eastAsia"/>
          <w:sz w:val="24"/>
          <w:szCs w:val="24"/>
        </w:rPr>
      </w:pPr>
      <w:r w:rsidRPr="007325B4">
        <w:rPr>
          <w:rFonts w:ascii="宋体" w:eastAsia="宋体" w:hAnsi="宋体" w:cs="宋体"/>
          <w:b w:val="0"/>
          <w:kern w:val="0"/>
          <w:sz w:val="24"/>
          <w:szCs w:val="24"/>
        </w:rPr>
        <w:t>一、</w:t>
      </w:r>
      <w:r w:rsidRPr="007325B4">
        <w:rPr>
          <w:rFonts w:ascii="宋体" w:eastAsia="宋体" w:hAnsi="宋体" w:hint="eastAsia"/>
          <w:b w:val="0"/>
          <w:color w:val="2B2B2B"/>
          <w:sz w:val="24"/>
          <w:szCs w:val="24"/>
        </w:rPr>
        <w:t>破产管理人依法履行管理人职责，受法律保护。</w:t>
      </w:r>
    </w:p>
    <w:p w14:paraId="28147CBF" w14:textId="77777777" w:rsidR="008A6F31" w:rsidRPr="007325B4" w:rsidRDefault="008A6F31" w:rsidP="007325B4">
      <w:pPr>
        <w:spacing w:line="440" w:lineRule="exact"/>
        <w:ind w:firstLineChars="196" w:firstLine="470"/>
        <w:rPr>
          <w:rFonts w:ascii="宋体" w:eastAsia="宋体" w:hAnsi="宋体" w:hint="eastAsia"/>
          <w:b w:val="0"/>
          <w:sz w:val="24"/>
          <w:szCs w:val="24"/>
        </w:rPr>
      </w:pPr>
      <w:r w:rsidRPr="007325B4">
        <w:rPr>
          <w:rFonts w:ascii="宋体" w:eastAsia="宋体" w:hAnsi="宋体" w:hint="eastAsia"/>
          <w:sz w:val="24"/>
          <w:szCs w:val="24"/>
        </w:rPr>
        <w:t>二、</w:t>
      </w:r>
      <w:r w:rsidRPr="007325B4">
        <w:rPr>
          <w:rFonts w:ascii="宋体" w:eastAsia="宋体" w:hAnsi="宋体" w:hint="eastAsia"/>
          <w:b w:val="0"/>
          <w:sz w:val="24"/>
          <w:szCs w:val="24"/>
        </w:rPr>
        <w:t>债权人应当严格依照企业破产法规定，依法在法定期间申报债权，参加债权人会议，理性维权，合理表达诉求。</w:t>
      </w:r>
    </w:p>
    <w:p w14:paraId="35026DB3" w14:textId="77777777" w:rsidR="008A6F31" w:rsidRPr="007325B4" w:rsidRDefault="009703AA" w:rsidP="007325B4">
      <w:pPr>
        <w:widowControl/>
        <w:spacing w:line="440" w:lineRule="exact"/>
        <w:ind w:firstLineChars="200" w:firstLine="480"/>
        <w:jc w:val="left"/>
        <w:rPr>
          <w:rFonts w:ascii="宋体" w:eastAsia="宋体" w:hAnsi="宋体" w:cs="宋体" w:hint="eastAsia"/>
          <w:b w:val="0"/>
          <w:kern w:val="0"/>
          <w:sz w:val="24"/>
          <w:szCs w:val="24"/>
        </w:rPr>
      </w:pPr>
      <w:r w:rsidRPr="007325B4">
        <w:rPr>
          <w:rFonts w:ascii="宋体" w:eastAsia="宋体" w:hAnsi="宋体" w:cs="宋体" w:hint="eastAsia"/>
          <w:b w:val="0"/>
          <w:kern w:val="0"/>
          <w:sz w:val="24"/>
          <w:szCs w:val="24"/>
        </w:rPr>
        <w:t>三</w:t>
      </w:r>
      <w:r w:rsidR="008A6F31" w:rsidRPr="007325B4">
        <w:rPr>
          <w:rFonts w:ascii="宋体" w:eastAsia="宋体" w:hAnsi="宋体" w:cs="宋体" w:hint="eastAsia"/>
          <w:b w:val="0"/>
          <w:kern w:val="0"/>
          <w:sz w:val="24"/>
          <w:szCs w:val="24"/>
        </w:rPr>
        <w:t>、破产期间</w:t>
      </w:r>
      <w:r w:rsidR="008A6F31" w:rsidRPr="007325B4">
        <w:rPr>
          <w:rFonts w:ascii="宋体" w:eastAsia="宋体" w:hAnsi="宋体" w:cs="宋体"/>
          <w:b w:val="0"/>
          <w:kern w:val="0"/>
          <w:sz w:val="24"/>
          <w:szCs w:val="24"/>
        </w:rPr>
        <w:t>，严禁下列活动：</w:t>
      </w:r>
    </w:p>
    <w:p w14:paraId="39373C5A" w14:textId="77777777" w:rsidR="008A6F31" w:rsidRPr="007325B4" w:rsidRDefault="008A6F31" w:rsidP="007325B4">
      <w:pPr>
        <w:widowControl/>
        <w:spacing w:line="440" w:lineRule="exact"/>
        <w:ind w:firstLine="570"/>
        <w:jc w:val="left"/>
        <w:rPr>
          <w:rFonts w:ascii="宋体" w:eastAsia="宋体" w:hAnsi="宋体" w:hint="eastAsia"/>
          <w:b w:val="0"/>
          <w:color w:val="000000"/>
          <w:sz w:val="24"/>
          <w:szCs w:val="24"/>
        </w:rPr>
      </w:pPr>
      <w:r w:rsidRPr="007325B4">
        <w:rPr>
          <w:rFonts w:ascii="宋体" w:eastAsia="宋体" w:hAnsi="宋体" w:hint="eastAsia"/>
          <w:b w:val="0"/>
          <w:color w:val="000000"/>
          <w:sz w:val="24"/>
          <w:szCs w:val="24"/>
        </w:rPr>
        <w:t>（</w:t>
      </w:r>
      <w:r w:rsidRPr="007325B4">
        <w:rPr>
          <w:rFonts w:ascii="宋体" w:eastAsia="宋体" w:hAnsi="宋体"/>
          <w:b w:val="0"/>
          <w:color w:val="000000"/>
          <w:sz w:val="24"/>
          <w:szCs w:val="24"/>
        </w:rPr>
        <w:t>一）扰乱</w:t>
      </w:r>
      <w:r w:rsidRPr="007325B4">
        <w:rPr>
          <w:rFonts w:ascii="宋体" w:eastAsia="宋体" w:hAnsi="宋体" w:hint="eastAsia"/>
          <w:b w:val="0"/>
          <w:color w:val="000000"/>
          <w:sz w:val="24"/>
          <w:szCs w:val="24"/>
        </w:rPr>
        <w:t>企业经营</w:t>
      </w:r>
      <w:r w:rsidRPr="007325B4">
        <w:rPr>
          <w:rFonts w:ascii="宋体" w:eastAsia="宋体" w:hAnsi="宋体"/>
          <w:b w:val="0"/>
          <w:color w:val="000000"/>
          <w:sz w:val="24"/>
          <w:szCs w:val="24"/>
        </w:rPr>
        <w:t>秩序，致使不能正常</w:t>
      </w:r>
      <w:r w:rsidRPr="007325B4">
        <w:rPr>
          <w:rFonts w:ascii="宋体" w:eastAsia="宋体" w:hAnsi="宋体" w:hint="eastAsia"/>
          <w:b w:val="0"/>
          <w:color w:val="000000"/>
          <w:sz w:val="24"/>
          <w:szCs w:val="24"/>
        </w:rPr>
        <w:t>经营的；</w:t>
      </w:r>
    </w:p>
    <w:p w14:paraId="171317BF" w14:textId="77777777" w:rsidR="008A6F31" w:rsidRPr="007325B4" w:rsidRDefault="008A6F31" w:rsidP="007325B4">
      <w:pPr>
        <w:widowControl/>
        <w:spacing w:line="440" w:lineRule="exact"/>
        <w:ind w:firstLine="570"/>
        <w:jc w:val="left"/>
        <w:rPr>
          <w:rFonts w:ascii="宋体" w:eastAsia="宋体" w:hAnsi="宋体" w:hint="eastAsia"/>
          <w:b w:val="0"/>
          <w:color w:val="000000"/>
          <w:sz w:val="24"/>
          <w:szCs w:val="24"/>
        </w:rPr>
      </w:pPr>
      <w:r w:rsidRPr="007325B4">
        <w:rPr>
          <w:rFonts w:ascii="宋体" w:eastAsia="宋体" w:hAnsi="宋体"/>
          <w:b w:val="0"/>
          <w:color w:val="000000"/>
          <w:sz w:val="24"/>
          <w:szCs w:val="24"/>
        </w:rPr>
        <w:t>（</w:t>
      </w:r>
      <w:r w:rsidRPr="007325B4">
        <w:rPr>
          <w:rFonts w:ascii="宋体" w:eastAsia="宋体" w:hAnsi="宋体" w:hint="eastAsia"/>
          <w:b w:val="0"/>
          <w:color w:val="000000"/>
          <w:sz w:val="24"/>
          <w:szCs w:val="24"/>
        </w:rPr>
        <w:t>二</w:t>
      </w:r>
      <w:r w:rsidRPr="007325B4">
        <w:rPr>
          <w:rFonts w:ascii="宋体" w:eastAsia="宋体" w:hAnsi="宋体"/>
          <w:b w:val="0"/>
          <w:color w:val="000000"/>
          <w:sz w:val="24"/>
          <w:szCs w:val="24"/>
        </w:rPr>
        <w:t>）强行进入</w:t>
      </w:r>
      <w:r w:rsidR="009703AA" w:rsidRPr="007325B4">
        <w:rPr>
          <w:rFonts w:ascii="宋体" w:eastAsia="宋体" w:hAnsi="宋体" w:hint="eastAsia"/>
          <w:b w:val="0"/>
          <w:color w:val="000000"/>
          <w:sz w:val="24"/>
          <w:szCs w:val="24"/>
        </w:rPr>
        <w:t>企业</w:t>
      </w:r>
      <w:r w:rsidRPr="007325B4">
        <w:rPr>
          <w:rFonts w:ascii="宋体" w:eastAsia="宋体" w:hAnsi="宋体" w:hint="eastAsia"/>
          <w:b w:val="0"/>
          <w:color w:val="000000"/>
          <w:sz w:val="24"/>
          <w:szCs w:val="24"/>
        </w:rPr>
        <w:t>经营场所的</w:t>
      </w:r>
      <w:r w:rsidRPr="007325B4">
        <w:rPr>
          <w:rFonts w:ascii="宋体" w:eastAsia="宋体" w:hAnsi="宋体"/>
          <w:b w:val="0"/>
          <w:color w:val="000000"/>
          <w:sz w:val="24"/>
          <w:szCs w:val="24"/>
        </w:rPr>
        <w:t>；</w:t>
      </w:r>
    </w:p>
    <w:p w14:paraId="5282C610" w14:textId="77777777" w:rsidR="008A6F31" w:rsidRPr="007325B4" w:rsidRDefault="008A6F31" w:rsidP="007325B4">
      <w:pPr>
        <w:widowControl/>
        <w:spacing w:line="440" w:lineRule="exact"/>
        <w:ind w:firstLine="570"/>
        <w:jc w:val="left"/>
        <w:rPr>
          <w:rFonts w:ascii="宋体" w:eastAsia="宋体" w:hAnsi="宋体" w:hint="eastAsia"/>
          <w:b w:val="0"/>
          <w:color w:val="000000"/>
          <w:sz w:val="24"/>
          <w:szCs w:val="24"/>
        </w:rPr>
      </w:pPr>
      <w:r w:rsidRPr="007325B4">
        <w:rPr>
          <w:rFonts w:ascii="宋体" w:eastAsia="宋体" w:hAnsi="宋体"/>
          <w:b w:val="0"/>
          <w:color w:val="000000"/>
          <w:sz w:val="24"/>
          <w:szCs w:val="24"/>
        </w:rPr>
        <w:t>（</w:t>
      </w:r>
      <w:r w:rsidRPr="007325B4">
        <w:rPr>
          <w:rFonts w:ascii="宋体" w:eastAsia="宋体" w:hAnsi="宋体" w:hint="eastAsia"/>
          <w:b w:val="0"/>
          <w:color w:val="000000"/>
          <w:sz w:val="24"/>
          <w:szCs w:val="24"/>
        </w:rPr>
        <w:t>三</w:t>
      </w:r>
      <w:r w:rsidRPr="007325B4">
        <w:rPr>
          <w:rFonts w:ascii="宋体" w:eastAsia="宋体" w:hAnsi="宋体"/>
          <w:b w:val="0"/>
          <w:color w:val="000000"/>
          <w:sz w:val="24"/>
          <w:szCs w:val="24"/>
        </w:rPr>
        <w:t>）违反规定，在</w:t>
      </w:r>
      <w:r w:rsidR="009703AA" w:rsidRPr="007325B4">
        <w:rPr>
          <w:rFonts w:ascii="宋体" w:eastAsia="宋体" w:hAnsi="宋体" w:hint="eastAsia"/>
          <w:b w:val="0"/>
          <w:color w:val="000000"/>
          <w:sz w:val="24"/>
          <w:szCs w:val="24"/>
        </w:rPr>
        <w:t>企业</w:t>
      </w:r>
      <w:r w:rsidRPr="007325B4">
        <w:rPr>
          <w:rFonts w:ascii="宋体" w:eastAsia="宋体" w:hAnsi="宋体"/>
          <w:b w:val="0"/>
          <w:color w:val="000000"/>
          <w:sz w:val="24"/>
          <w:szCs w:val="24"/>
        </w:rPr>
        <w:t>场内燃放烟花爆竹或者其他物品的；</w:t>
      </w:r>
    </w:p>
    <w:p w14:paraId="7DF53F2E" w14:textId="77777777" w:rsidR="008A6F31" w:rsidRPr="007325B4" w:rsidRDefault="008A6F31" w:rsidP="007325B4">
      <w:pPr>
        <w:widowControl/>
        <w:spacing w:line="440" w:lineRule="exact"/>
        <w:ind w:firstLine="570"/>
        <w:jc w:val="left"/>
        <w:rPr>
          <w:rFonts w:ascii="宋体" w:eastAsia="宋体" w:hAnsi="宋体" w:hint="eastAsia"/>
          <w:b w:val="0"/>
          <w:color w:val="000000"/>
          <w:sz w:val="24"/>
          <w:szCs w:val="24"/>
        </w:rPr>
      </w:pPr>
      <w:r w:rsidRPr="007325B4">
        <w:rPr>
          <w:rFonts w:ascii="宋体" w:eastAsia="宋体" w:hAnsi="宋体"/>
          <w:b w:val="0"/>
          <w:color w:val="000000"/>
          <w:sz w:val="24"/>
          <w:szCs w:val="24"/>
        </w:rPr>
        <w:t>（</w:t>
      </w:r>
      <w:r w:rsidRPr="007325B4">
        <w:rPr>
          <w:rFonts w:ascii="宋体" w:eastAsia="宋体" w:hAnsi="宋体" w:hint="eastAsia"/>
          <w:b w:val="0"/>
          <w:color w:val="000000"/>
          <w:sz w:val="24"/>
          <w:szCs w:val="24"/>
        </w:rPr>
        <w:t>四</w:t>
      </w:r>
      <w:r w:rsidRPr="007325B4">
        <w:rPr>
          <w:rFonts w:ascii="宋体" w:eastAsia="宋体" w:hAnsi="宋体"/>
          <w:b w:val="0"/>
          <w:color w:val="000000"/>
          <w:sz w:val="24"/>
          <w:szCs w:val="24"/>
        </w:rPr>
        <w:t xml:space="preserve">）展示侮辱性标语、条幅等物品的； </w:t>
      </w:r>
    </w:p>
    <w:p w14:paraId="4485D314" w14:textId="77777777" w:rsidR="008A6F31" w:rsidRPr="007325B4" w:rsidRDefault="008A6F31" w:rsidP="007325B4">
      <w:pPr>
        <w:widowControl/>
        <w:spacing w:line="440" w:lineRule="exact"/>
        <w:ind w:firstLine="570"/>
        <w:jc w:val="left"/>
        <w:rPr>
          <w:rFonts w:ascii="宋体" w:eastAsia="宋体" w:hAnsi="宋体" w:hint="eastAsia"/>
          <w:b w:val="0"/>
          <w:color w:val="000000"/>
          <w:sz w:val="24"/>
          <w:szCs w:val="24"/>
        </w:rPr>
      </w:pPr>
      <w:r w:rsidRPr="007325B4">
        <w:rPr>
          <w:rFonts w:ascii="宋体" w:eastAsia="宋体" w:hAnsi="宋体"/>
          <w:b w:val="0"/>
          <w:color w:val="000000"/>
          <w:sz w:val="24"/>
          <w:szCs w:val="24"/>
        </w:rPr>
        <w:t>（</w:t>
      </w:r>
      <w:r w:rsidRPr="007325B4">
        <w:rPr>
          <w:rFonts w:ascii="宋体" w:eastAsia="宋体" w:hAnsi="宋体" w:hint="eastAsia"/>
          <w:b w:val="0"/>
          <w:color w:val="000000"/>
          <w:sz w:val="24"/>
          <w:szCs w:val="24"/>
        </w:rPr>
        <w:t>五</w:t>
      </w:r>
      <w:r w:rsidRPr="007325B4">
        <w:rPr>
          <w:rFonts w:ascii="宋体" w:eastAsia="宋体" w:hAnsi="宋体"/>
          <w:b w:val="0"/>
          <w:color w:val="000000"/>
          <w:sz w:val="24"/>
          <w:szCs w:val="24"/>
        </w:rPr>
        <w:t>）围攻</w:t>
      </w:r>
      <w:r w:rsidR="00586F45">
        <w:rPr>
          <w:rFonts w:ascii="宋体" w:eastAsia="宋体" w:hAnsi="宋体" w:hint="eastAsia"/>
          <w:b w:val="0"/>
          <w:color w:val="000000"/>
          <w:sz w:val="24"/>
          <w:szCs w:val="24"/>
        </w:rPr>
        <w:t>破产</w:t>
      </w:r>
      <w:r w:rsidR="009703AA" w:rsidRPr="007325B4">
        <w:rPr>
          <w:rFonts w:ascii="宋体" w:eastAsia="宋体" w:hAnsi="宋体" w:hint="eastAsia"/>
          <w:b w:val="0"/>
          <w:color w:val="000000"/>
          <w:sz w:val="24"/>
          <w:szCs w:val="24"/>
        </w:rPr>
        <w:t>企业</w:t>
      </w:r>
      <w:r w:rsidRPr="007325B4">
        <w:rPr>
          <w:rFonts w:ascii="宋体" w:eastAsia="宋体" w:hAnsi="宋体" w:hint="eastAsia"/>
          <w:b w:val="0"/>
          <w:color w:val="000000"/>
          <w:sz w:val="24"/>
          <w:szCs w:val="24"/>
        </w:rPr>
        <w:t>的</w:t>
      </w:r>
      <w:r w:rsidRPr="007325B4">
        <w:rPr>
          <w:rFonts w:ascii="宋体" w:eastAsia="宋体" w:hAnsi="宋体"/>
          <w:b w:val="0"/>
          <w:color w:val="000000"/>
          <w:sz w:val="24"/>
          <w:szCs w:val="24"/>
        </w:rPr>
        <w:t>工作人员</w:t>
      </w:r>
      <w:r w:rsidRPr="007325B4">
        <w:rPr>
          <w:rFonts w:ascii="宋体" w:eastAsia="宋体" w:hAnsi="宋体" w:hint="eastAsia"/>
          <w:b w:val="0"/>
          <w:color w:val="000000"/>
          <w:sz w:val="24"/>
          <w:szCs w:val="24"/>
        </w:rPr>
        <w:t>；</w:t>
      </w:r>
    </w:p>
    <w:p w14:paraId="5CFF7A69" w14:textId="77777777" w:rsidR="008A6F31" w:rsidRPr="007325B4" w:rsidRDefault="008A6F31" w:rsidP="007325B4">
      <w:pPr>
        <w:widowControl/>
        <w:spacing w:line="440" w:lineRule="exact"/>
        <w:ind w:firstLine="570"/>
        <w:jc w:val="left"/>
        <w:rPr>
          <w:rFonts w:ascii="宋体" w:eastAsia="宋体" w:hAnsi="宋体" w:hint="eastAsia"/>
          <w:b w:val="0"/>
          <w:color w:val="2B2B2B"/>
          <w:sz w:val="24"/>
          <w:szCs w:val="24"/>
        </w:rPr>
      </w:pPr>
      <w:r w:rsidRPr="007325B4">
        <w:rPr>
          <w:rFonts w:ascii="宋体" w:eastAsia="宋体" w:hAnsi="宋体" w:hint="eastAsia"/>
          <w:b w:val="0"/>
          <w:color w:val="000000"/>
          <w:sz w:val="24"/>
          <w:szCs w:val="24"/>
        </w:rPr>
        <w:t>（六）妨碍</w:t>
      </w:r>
      <w:r w:rsidR="00586F45">
        <w:rPr>
          <w:rFonts w:ascii="宋体" w:eastAsia="宋体" w:hAnsi="宋体" w:hint="eastAsia"/>
          <w:b w:val="0"/>
          <w:color w:val="000000"/>
          <w:sz w:val="24"/>
          <w:szCs w:val="24"/>
        </w:rPr>
        <w:t>破产</w:t>
      </w:r>
      <w:r w:rsidR="009703AA" w:rsidRPr="007325B4">
        <w:rPr>
          <w:rFonts w:ascii="宋体" w:eastAsia="宋体" w:hAnsi="宋体" w:hint="eastAsia"/>
          <w:b w:val="0"/>
          <w:color w:val="2B2B2B"/>
          <w:sz w:val="24"/>
          <w:szCs w:val="24"/>
        </w:rPr>
        <w:t>管理人</w:t>
      </w:r>
      <w:r w:rsidRPr="007325B4">
        <w:rPr>
          <w:rFonts w:ascii="宋体" w:eastAsia="宋体" w:hAnsi="宋体" w:hint="eastAsia"/>
          <w:b w:val="0"/>
          <w:color w:val="2B2B2B"/>
          <w:sz w:val="24"/>
          <w:szCs w:val="24"/>
        </w:rPr>
        <w:t>正常工作的；</w:t>
      </w:r>
    </w:p>
    <w:p w14:paraId="5007E74F" w14:textId="77777777" w:rsidR="008A6F31" w:rsidRPr="007325B4" w:rsidRDefault="008A6F31" w:rsidP="007325B4">
      <w:pPr>
        <w:widowControl/>
        <w:spacing w:line="440" w:lineRule="exact"/>
        <w:ind w:firstLine="570"/>
        <w:jc w:val="left"/>
        <w:rPr>
          <w:rFonts w:ascii="宋体" w:eastAsia="宋体" w:hAnsi="宋体" w:hint="eastAsia"/>
          <w:b w:val="0"/>
          <w:color w:val="000000"/>
          <w:sz w:val="24"/>
          <w:szCs w:val="24"/>
        </w:rPr>
      </w:pPr>
      <w:r w:rsidRPr="007325B4">
        <w:rPr>
          <w:rFonts w:ascii="宋体" w:eastAsia="宋体" w:hAnsi="宋体"/>
          <w:b w:val="0"/>
          <w:color w:val="000000"/>
          <w:sz w:val="24"/>
          <w:szCs w:val="24"/>
        </w:rPr>
        <w:t>（</w:t>
      </w:r>
      <w:r w:rsidRPr="007325B4">
        <w:rPr>
          <w:rFonts w:ascii="宋体" w:eastAsia="宋体" w:hAnsi="宋体" w:hint="eastAsia"/>
          <w:b w:val="0"/>
          <w:color w:val="000000"/>
          <w:sz w:val="24"/>
          <w:szCs w:val="24"/>
        </w:rPr>
        <w:t>七</w:t>
      </w:r>
      <w:r w:rsidRPr="007325B4">
        <w:rPr>
          <w:rFonts w:ascii="宋体" w:eastAsia="宋体" w:hAnsi="宋体"/>
          <w:b w:val="0"/>
          <w:color w:val="000000"/>
          <w:sz w:val="24"/>
          <w:szCs w:val="24"/>
        </w:rPr>
        <w:t>）向</w:t>
      </w:r>
      <w:r w:rsidR="00586F45">
        <w:rPr>
          <w:rFonts w:ascii="宋体" w:eastAsia="宋体" w:hAnsi="宋体" w:hint="eastAsia"/>
          <w:b w:val="0"/>
          <w:color w:val="000000"/>
          <w:sz w:val="24"/>
          <w:szCs w:val="24"/>
        </w:rPr>
        <w:t>破产</w:t>
      </w:r>
      <w:r w:rsidR="009703AA" w:rsidRPr="007325B4">
        <w:rPr>
          <w:rFonts w:ascii="宋体" w:eastAsia="宋体" w:hAnsi="宋体" w:hint="eastAsia"/>
          <w:b w:val="0"/>
          <w:color w:val="000000"/>
          <w:sz w:val="24"/>
          <w:szCs w:val="24"/>
        </w:rPr>
        <w:t>企业场</w:t>
      </w:r>
      <w:r w:rsidRPr="007325B4">
        <w:rPr>
          <w:rFonts w:ascii="宋体" w:eastAsia="宋体" w:hAnsi="宋体"/>
          <w:b w:val="0"/>
          <w:color w:val="000000"/>
          <w:sz w:val="24"/>
          <w:szCs w:val="24"/>
        </w:rPr>
        <w:t>内投掷杂物，不听制止的；</w:t>
      </w:r>
    </w:p>
    <w:p w14:paraId="5A41A162" w14:textId="77777777" w:rsidR="008A6F31" w:rsidRPr="007325B4" w:rsidRDefault="008A6F31" w:rsidP="007325B4">
      <w:pPr>
        <w:widowControl/>
        <w:spacing w:line="440" w:lineRule="exact"/>
        <w:ind w:firstLine="570"/>
        <w:jc w:val="left"/>
        <w:rPr>
          <w:rFonts w:ascii="宋体" w:eastAsia="宋体" w:hAnsi="宋体" w:hint="eastAsia"/>
          <w:b w:val="0"/>
          <w:color w:val="000000"/>
          <w:sz w:val="24"/>
          <w:szCs w:val="24"/>
        </w:rPr>
      </w:pPr>
      <w:r w:rsidRPr="007325B4">
        <w:rPr>
          <w:rFonts w:ascii="宋体" w:eastAsia="宋体" w:hAnsi="宋体" w:hint="eastAsia"/>
          <w:b w:val="0"/>
          <w:color w:val="000000"/>
          <w:sz w:val="24"/>
          <w:szCs w:val="24"/>
        </w:rPr>
        <w:t>（八）</w:t>
      </w:r>
      <w:r w:rsidRPr="007325B4">
        <w:rPr>
          <w:rFonts w:ascii="宋体" w:eastAsia="宋体" w:hAnsi="宋体"/>
          <w:b w:val="0"/>
          <w:color w:val="000000"/>
          <w:sz w:val="24"/>
          <w:szCs w:val="24"/>
        </w:rPr>
        <w:t>追逐、拦截他人的；</w:t>
      </w:r>
    </w:p>
    <w:p w14:paraId="22D904B8" w14:textId="77777777" w:rsidR="008A6F31" w:rsidRPr="007325B4" w:rsidRDefault="008A6F31" w:rsidP="007325B4">
      <w:pPr>
        <w:widowControl/>
        <w:spacing w:line="440" w:lineRule="exact"/>
        <w:ind w:firstLine="570"/>
        <w:jc w:val="left"/>
        <w:rPr>
          <w:rFonts w:ascii="宋体" w:eastAsia="宋体" w:hAnsi="宋体" w:hint="eastAsia"/>
          <w:b w:val="0"/>
          <w:color w:val="000000"/>
          <w:sz w:val="24"/>
          <w:szCs w:val="24"/>
        </w:rPr>
      </w:pPr>
      <w:r w:rsidRPr="007325B4">
        <w:rPr>
          <w:rFonts w:ascii="宋体" w:eastAsia="宋体" w:hAnsi="宋体"/>
          <w:b w:val="0"/>
          <w:color w:val="000000"/>
          <w:sz w:val="24"/>
          <w:szCs w:val="24"/>
        </w:rPr>
        <w:t>（</w:t>
      </w:r>
      <w:r w:rsidRPr="007325B4">
        <w:rPr>
          <w:rFonts w:ascii="宋体" w:eastAsia="宋体" w:hAnsi="宋体" w:hint="eastAsia"/>
          <w:b w:val="0"/>
          <w:color w:val="000000"/>
          <w:sz w:val="24"/>
          <w:szCs w:val="24"/>
        </w:rPr>
        <w:t>九</w:t>
      </w:r>
      <w:r w:rsidRPr="007325B4">
        <w:rPr>
          <w:rFonts w:ascii="宋体" w:eastAsia="宋体" w:hAnsi="宋体"/>
          <w:b w:val="0"/>
          <w:color w:val="000000"/>
          <w:sz w:val="24"/>
          <w:szCs w:val="24"/>
        </w:rPr>
        <w:t>）强拿硬要或者任意损毁、占用</w:t>
      </w:r>
      <w:r w:rsidR="00586F45">
        <w:rPr>
          <w:rFonts w:ascii="宋体" w:eastAsia="宋体" w:hAnsi="宋体" w:hint="eastAsia"/>
          <w:b w:val="0"/>
          <w:color w:val="000000"/>
          <w:sz w:val="24"/>
          <w:szCs w:val="24"/>
        </w:rPr>
        <w:t>破产</w:t>
      </w:r>
      <w:r w:rsidR="009703AA" w:rsidRPr="007325B4">
        <w:rPr>
          <w:rFonts w:ascii="宋体" w:eastAsia="宋体" w:hAnsi="宋体" w:hint="eastAsia"/>
          <w:b w:val="0"/>
          <w:color w:val="000000"/>
          <w:sz w:val="24"/>
          <w:szCs w:val="24"/>
        </w:rPr>
        <w:t>企业</w:t>
      </w:r>
      <w:r w:rsidRPr="007325B4">
        <w:rPr>
          <w:rFonts w:ascii="宋体" w:eastAsia="宋体" w:hAnsi="宋体"/>
          <w:b w:val="0"/>
          <w:color w:val="000000"/>
          <w:sz w:val="24"/>
          <w:szCs w:val="24"/>
        </w:rPr>
        <w:t xml:space="preserve">财物的； </w:t>
      </w:r>
    </w:p>
    <w:p w14:paraId="7A96D1B2" w14:textId="77777777" w:rsidR="008A6F31" w:rsidRPr="007325B4" w:rsidRDefault="008A6F31" w:rsidP="007325B4">
      <w:pPr>
        <w:widowControl/>
        <w:spacing w:line="440" w:lineRule="exact"/>
        <w:ind w:firstLine="570"/>
        <w:jc w:val="left"/>
        <w:rPr>
          <w:rFonts w:ascii="宋体" w:eastAsia="宋体" w:hAnsi="宋体" w:hint="eastAsia"/>
          <w:b w:val="0"/>
          <w:color w:val="000000"/>
          <w:sz w:val="24"/>
          <w:szCs w:val="24"/>
        </w:rPr>
      </w:pPr>
      <w:r w:rsidRPr="007325B4">
        <w:rPr>
          <w:rFonts w:ascii="宋体" w:eastAsia="宋体" w:hAnsi="宋体"/>
          <w:b w:val="0"/>
          <w:color w:val="000000"/>
          <w:sz w:val="24"/>
          <w:szCs w:val="24"/>
        </w:rPr>
        <w:t>（</w:t>
      </w:r>
      <w:r w:rsidRPr="007325B4">
        <w:rPr>
          <w:rFonts w:ascii="宋体" w:eastAsia="宋体" w:hAnsi="宋体" w:hint="eastAsia"/>
          <w:b w:val="0"/>
          <w:color w:val="000000"/>
          <w:sz w:val="24"/>
          <w:szCs w:val="24"/>
        </w:rPr>
        <w:t>十</w:t>
      </w:r>
      <w:r w:rsidRPr="007325B4">
        <w:rPr>
          <w:rFonts w:ascii="宋体" w:eastAsia="宋体" w:hAnsi="宋体"/>
          <w:b w:val="0"/>
          <w:color w:val="000000"/>
          <w:sz w:val="24"/>
          <w:szCs w:val="24"/>
        </w:rPr>
        <w:t>）扰乱</w:t>
      </w:r>
      <w:r w:rsidR="00586F45">
        <w:rPr>
          <w:rFonts w:ascii="宋体" w:eastAsia="宋体" w:hAnsi="宋体" w:hint="eastAsia"/>
          <w:b w:val="0"/>
          <w:color w:val="000000"/>
          <w:sz w:val="24"/>
          <w:szCs w:val="24"/>
        </w:rPr>
        <w:t>破产</w:t>
      </w:r>
      <w:r w:rsidRPr="007325B4">
        <w:rPr>
          <w:rFonts w:ascii="宋体" w:eastAsia="宋体" w:hAnsi="宋体" w:hint="eastAsia"/>
          <w:b w:val="0"/>
          <w:color w:val="000000"/>
          <w:sz w:val="24"/>
          <w:szCs w:val="24"/>
        </w:rPr>
        <w:t>程序和企业经营</w:t>
      </w:r>
      <w:r w:rsidRPr="007325B4">
        <w:rPr>
          <w:rFonts w:ascii="宋体" w:eastAsia="宋体" w:hAnsi="宋体"/>
          <w:b w:val="0"/>
          <w:color w:val="000000"/>
          <w:sz w:val="24"/>
          <w:szCs w:val="24"/>
        </w:rPr>
        <w:t>秩序的其他行为</w:t>
      </w:r>
      <w:r w:rsidRPr="007325B4">
        <w:rPr>
          <w:rFonts w:ascii="宋体" w:eastAsia="宋体" w:hAnsi="宋体" w:hint="eastAsia"/>
          <w:b w:val="0"/>
          <w:color w:val="000000"/>
          <w:sz w:val="24"/>
          <w:szCs w:val="24"/>
        </w:rPr>
        <w:t>及</w:t>
      </w:r>
      <w:r w:rsidRPr="007325B4">
        <w:rPr>
          <w:rFonts w:ascii="宋体" w:eastAsia="宋体" w:hAnsi="宋体"/>
          <w:b w:val="0"/>
          <w:color w:val="000000"/>
          <w:sz w:val="24"/>
          <w:szCs w:val="24"/>
        </w:rPr>
        <w:t>其他寻衅滋事行为</w:t>
      </w:r>
      <w:r w:rsidRPr="007325B4">
        <w:rPr>
          <w:rFonts w:ascii="宋体" w:eastAsia="宋体" w:hAnsi="宋体" w:hint="eastAsia"/>
          <w:b w:val="0"/>
          <w:color w:val="000000"/>
          <w:sz w:val="24"/>
          <w:szCs w:val="24"/>
        </w:rPr>
        <w:t>。</w:t>
      </w:r>
    </w:p>
    <w:p w14:paraId="06F7851D" w14:textId="77777777" w:rsidR="008A6F31" w:rsidRPr="007325B4" w:rsidRDefault="009703AA" w:rsidP="007325B4">
      <w:pPr>
        <w:widowControl/>
        <w:spacing w:line="440" w:lineRule="exact"/>
        <w:ind w:firstLineChars="253" w:firstLine="607"/>
        <w:jc w:val="left"/>
        <w:rPr>
          <w:rFonts w:ascii="宋体" w:eastAsia="宋体" w:hAnsi="宋体" w:cs="宋体" w:hint="eastAsia"/>
          <w:b w:val="0"/>
          <w:kern w:val="0"/>
          <w:sz w:val="24"/>
          <w:szCs w:val="24"/>
        </w:rPr>
      </w:pPr>
      <w:r w:rsidRPr="007325B4">
        <w:rPr>
          <w:rFonts w:ascii="宋体" w:eastAsia="宋体" w:hAnsi="宋体" w:cs="宋体" w:hint="eastAsia"/>
          <w:b w:val="0"/>
          <w:kern w:val="0"/>
          <w:sz w:val="24"/>
          <w:szCs w:val="24"/>
        </w:rPr>
        <w:t>四</w:t>
      </w:r>
      <w:r w:rsidR="008A6F31" w:rsidRPr="007325B4">
        <w:rPr>
          <w:rFonts w:ascii="宋体" w:eastAsia="宋体" w:hAnsi="宋体" w:cs="宋体" w:hint="eastAsia"/>
          <w:b w:val="0"/>
          <w:kern w:val="0"/>
          <w:sz w:val="24"/>
          <w:szCs w:val="24"/>
        </w:rPr>
        <w:t>、</w:t>
      </w:r>
      <w:r w:rsidR="008A6F31" w:rsidRPr="007325B4">
        <w:rPr>
          <w:rFonts w:ascii="宋体" w:eastAsia="宋体" w:hAnsi="宋体" w:cs="宋体"/>
          <w:b w:val="0"/>
          <w:kern w:val="0"/>
          <w:sz w:val="24"/>
          <w:szCs w:val="24"/>
        </w:rPr>
        <w:t>严格</w:t>
      </w:r>
      <w:r w:rsidR="008A6F31" w:rsidRPr="007325B4">
        <w:rPr>
          <w:rFonts w:ascii="宋体" w:eastAsia="宋体" w:hAnsi="宋体" w:cs="宋体" w:hint="eastAsia"/>
          <w:b w:val="0"/>
          <w:kern w:val="0"/>
          <w:sz w:val="24"/>
          <w:szCs w:val="24"/>
        </w:rPr>
        <w:t>企业经营</w:t>
      </w:r>
      <w:r w:rsidR="008A6F31" w:rsidRPr="007325B4">
        <w:rPr>
          <w:rFonts w:ascii="宋体" w:eastAsia="宋体" w:hAnsi="宋体" w:cs="宋体"/>
          <w:b w:val="0"/>
          <w:kern w:val="0"/>
          <w:sz w:val="24"/>
          <w:szCs w:val="24"/>
        </w:rPr>
        <w:t>管理，</w:t>
      </w:r>
      <w:r w:rsidR="008A6F31" w:rsidRPr="007325B4">
        <w:rPr>
          <w:rFonts w:ascii="宋体" w:eastAsia="宋体" w:hAnsi="宋体" w:cs="宋体" w:hint="eastAsia"/>
          <w:b w:val="0"/>
          <w:kern w:val="0"/>
          <w:sz w:val="24"/>
          <w:szCs w:val="24"/>
        </w:rPr>
        <w:t>企业员工应切实履行职责，全力维护企业经营秩序。企业员工</w:t>
      </w:r>
      <w:r w:rsidR="008A6F31" w:rsidRPr="007325B4">
        <w:rPr>
          <w:rFonts w:ascii="宋体" w:eastAsia="宋体" w:hAnsi="宋体" w:cs="宋体"/>
          <w:b w:val="0"/>
          <w:kern w:val="0"/>
          <w:sz w:val="24"/>
          <w:szCs w:val="24"/>
        </w:rPr>
        <w:t>要实行严密的巡</w:t>
      </w:r>
      <w:r w:rsidR="008A6F31" w:rsidRPr="007325B4">
        <w:rPr>
          <w:rFonts w:ascii="宋体" w:eastAsia="宋体" w:hAnsi="宋体" w:cs="宋体" w:hint="eastAsia"/>
          <w:b w:val="0"/>
          <w:kern w:val="0"/>
          <w:sz w:val="24"/>
          <w:szCs w:val="24"/>
        </w:rPr>
        <w:t>防</w:t>
      </w:r>
      <w:r w:rsidR="008A6F31" w:rsidRPr="007325B4">
        <w:rPr>
          <w:rFonts w:ascii="宋体" w:eastAsia="宋体" w:hAnsi="宋体" w:cs="宋体"/>
          <w:b w:val="0"/>
          <w:kern w:val="0"/>
          <w:sz w:val="24"/>
          <w:szCs w:val="24"/>
        </w:rPr>
        <w:t>和入</w:t>
      </w:r>
      <w:r w:rsidR="008A6F31" w:rsidRPr="007325B4">
        <w:rPr>
          <w:rFonts w:ascii="宋体" w:eastAsia="宋体" w:hAnsi="宋体" w:cs="宋体" w:hint="eastAsia"/>
          <w:b w:val="0"/>
          <w:kern w:val="0"/>
          <w:sz w:val="24"/>
          <w:szCs w:val="24"/>
        </w:rPr>
        <w:t>企</w:t>
      </w:r>
      <w:r w:rsidR="008A6F31" w:rsidRPr="007325B4">
        <w:rPr>
          <w:rFonts w:ascii="宋体" w:eastAsia="宋体" w:hAnsi="宋体" w:cs="宋体"/>
          <w:b w:val="0"/>
          <w:kern w:val="0"/>
          <w:sz w:val="24"/>
          <w:szCs w:val="24"/>
        </w:rPr>
        <w:t>检查措施，进入</w:t>
      </w:r>
      <w:r w:rsidR="008A6F31" w:rsidRPr="007325B4">
        <w:rPr>
          <w:rFonts w:ascii="宋体" w:eastAsia="宋体" w:hAnsi="宋体" w:cs="宋体" w:hint="eastAsia"/>
          <w:b w:val="0"/>
          <w:kern w:val="0"/>
          <w:sz w:val="24"/>
          <w:szCs w:val="24"/>
        </w:rPr>
        <w:t>企业</w:t>
      </w:r>
      <w:r w:rsidR="008A6F31" w:rsidRPr="007325B4">
        <w:rPr>
          <w:rFonts w:ascii="宋体" w:eastAsia="宋体" w:hAnsi="宋体" w:cs="宋体"/>
          <w:b w:val="0"/>
          <w:kern w:val="0"/>
          <w:sz w:val="24"/>
          <w:szCs w:val="24"/>
        </w:rPr>
        <w:t>人员必须自觉接受安全检查和教育</w:t>
      </w:r>
      <w:r w:rsidR="008A6F31" w:rsidRPr="007325B4">
        <w:rPr>
          <w:rFonts w:ascii="宋体" w:eastAsia="宋体" w:hAnsi="宋体" w:cs="宋体" w:hint="eastAsia"/>
          <w:b w:val="0"/>
          <w:kern w:val="0"/>
          <w:sz w:val="24"/>
          <w:szCs w:val="24"/>
        </w:rPr>
        <w:t>。</w:t>
      </w:r>
    </w:p>
    <w:p w14:paraId="60BA6F4B" w14:textId="77777777" w:rsidR="009703AA" w:rsidRPr="007325B4" w:rsidRDefault="009703AA" w:rsidP="007325B4">
      <w:pPr>
        <w:widowControl/>
        <w:spacing w:line="440" w:lineRule="exact"/>
        <w:ind w:firstLineChars="253" w:firstLine="607"/>
        <w:jc w:val="left"/>
        <w:rPr>
          <w:rFonts w:ascii="宋体" w:eastAsia="宋体" w:hAnsi="宋体" w:cs="宋体" w:hint="eastAsia"/>
          <w:b w:val="0"/>
          <w:kern w:val="0"/>
          <w:sz w:val="24"/>
          <w:szCs w:val="24"/>
        </w:rPr>
      </w:pPr>
      <w:r w:rsidRPr="007325B4">
        <w:rPr>
          <w:rFonts w:ascii="宋体" w:eastAsia="宋体" w:hAnsi="宋体" w:cs="宋体" w:hint="eastAsia"/>
          <w:b w:val="0"/>
          <w:kern w:val="0"/>
          <w:sz w:val="24"/>
          <w:szCs w:val="24"/>
        </w:rPr>
        <w:t>五、破产程序属于司法程序，该程序启动后，对债务人所拥有或管理的财产和所承担的债务均将通过严格的司法程序进行处理，任何人要行使相关权利必须符合法律的规定，法律不允许对个别权利人作出特殊处理，也不允许相关权利人滥用权利。违反《企业破产法》的规定，构成犯罪的，将依法追究行为人刑事责任。扰乱公共秩序，妨害公共安全，侵犯人身权利、财产权利，妨害社会管理，</w:t>
      </w:r>
      <w:r w:rsidR="007325B4" w:rsidRPr="007325B4">
        <w:rPr>
          <w:rFonts w:ascii="宋体" w:eastAsia="宋体" w:hAnsi="宋体" w:cs="宋体" w:hint="eastAsia"/>
          <w:b w:val="0"/>
          <w:kern w:val="0"/>
          <w:sz w:val="24"/>
          <w:szCs w:val="24"/>
        </w:rPr>
        <w:t>尚不够刑事处罚的，由公安机关给予治安管理处罚；</w:t>
      </w:r>
      <w:r w:rsidRPr="007325B4">
        <w:rPr>
          <w:rFonts w:ascii="宋体" w:eastAsia="宋体" w:hAnsi="宋体" w:cs="宋体" w:hint="eastAsia"/>
          <w:b w:val="0"/>
          <w:kern w:val="0"/>
          <w:sz w:val="24"/>
          <w:szCs w:val="24"/>
        </w:rPr>
        <w:t>依照《中华人民共和国刑法》的规定构成犯罪的，依法追究刑事责任。</w:t>
      </w:r>
    </w:p>
    <w:p w14:paraId="6B4C6E34" w14:textId="77777777" w:rsidR="008A6F31" w:rsidRPr="007325B4" w:rsidRDefault="008A6F31" w:rsidP="007325B4">
      <w:pPr>
        <w:widowControl/>
        <w:spacing w:line="440" w:lineRule="exact"/>
        <w:ind w:firstLineChars="221" w:firstLine="530"/>
        <w:jc w:val="left"/>
        <w:rPr>
          <w:rFonts w:ascii="宋体" w:eastAsia="宋体" w:hAnsi="宋体" w:cs="宋体" w:hint="eastAsia"/>
          <w:b w:val="0"/>
          <w:kern w:val="0"/>
          <w:sz w:val="24"/>
          <w:szCs w:val="24"/>
        </w:rPr>
      </w:pPr>
      <w:r w:rsidRPr="007325B4">
        <w:rPr>
          <w:rFonts w:ascii="宋体" w:eastAsia="宋体" w:hAnsi="宋体" w:cs="宋体" w:hint="eastAsia"/>
          <w:b w:val="0"/>
          <w:kern w:val="0"/>
          <w:sz w:val="24"/>
          <w:szCs w:val="24"/>
        </w:rPr>
        <w:t>特此公告！</w:t>
      </w:r>
    </w:p>
    <w:p w14:paraId="6E2CB88C" w14:textId="77777777" w:rsidR="008A6F31" w:rsidRPr="007325B4" w:rsidRDefault="008A6F31" w:rsidP="007325B4">
      <w:pPr>
        <w:widowControl/>
        <w:tabs>
          <w:tab w:val="left" w:pos="3062"/>
        </w:tabs>
        <w:spacing w:line="440" w:lineRule="exact"/>
        <w:ind w:firstLine="480"/>
        <w:jc w:val="left"/>
        <w:rPr>
          <w:rFonts w:ascii="宋体" w:eastAsia="宋体" w:hAnsi="宋体" w:cs="宋体" w:hint="eastAsia"/>
          <w:b w:val="0"/>
          <w:kern w:val="0"/>
          <w:sz w:val="24"/>
          <w:szCs w:val="24"/>
        </w:rPr>
      </w:pPr>
      <w:r w:rsidRPr="007325B4">
        <w:rPr>
          <w:rFonts w:ascii="宋体" w:eastAsia="宋体" w:hAnsi="宋体" w:cs="宋体" w:hint="eastAsia"/>
          <w:b w:val="0"/>
          <w:kern w:val="0"/>
          <w:sz w:val="24"/>
          <w:szCs w:val="24"/>
        </w:rPr>
        <w:tab/>
        <w:t xml:space="preserve">                             </w:t>
      </w:r>
      <w:r w:rsidR="008B0B4A">
        <w:rPr>
          <w:rFonts w:ascii="宋体" w:eastAsia="宋体" w:hAnsi="宋体" w:cs="宋体"/>
          <w:b w:val="0"/>
          <w:kern w:val="0"/>
          <w:sz w:val="24"/>
          <w:szCs w:val="24"/>
        </w:rPr>
        <w:t>**</w:t>
      </w:r>
      <w:r w:rsidRPr="007325B4">
        <w:rPr>
          <w:rFonts w:ascii="宋体" w:eastAsia="宋体" w:hAnsi="宋体" w:cs="宋体" w:hint="eastAsia"/>
          <w:b w:val="0"/>
          <w:kern w:val="0"/>
          <w:sz w:val="24"/>
          <w:szCs w:val="24"/>
        </w:rPr>
        <w:t>公安局</w:t>
      </w:r>
    </w:p>
    <w:p w14:paraId="44B0D635" w14:textId="77777777" w:rsidR="008A6F31" w:rsidRPr="007325B4" w:rsidRDefault="007325B4" w:rsidP="007325B4">
      <w:pPr>
        <w:widowControl/>
        <w:spacing w:line="440" w:lineRule="exact"/>
        <w:ind w:firstLine="480"/>
        <w:jc w:val="center"/>
        <w:rPr>
          <w:rFonts w:ascii="宋体" w:eastAsia="宋体" w:hAnsi="宋体" w:cs="宋体" w:hint="eastAsia"/>
          <w:b w:val="0"/>
          <w:kern w:val="0"/>
          <w:sz w:val="24"/>
          <w:szCs w:val="24"/>
        </w:rPr>
      </w:pPr>
      <w:r>
        <w:rPr>
          <w:rFonts w:ascii="宋体" w:eastAsia="宋体" w:hAnsi="宋体" w:cs="宋体" w:hint="eastAsia"/>
          <w:b w:val="0"/>
          <w:kern w:val="0"/>
          <w:sz w:val="24"/>
          <w:szCs w:val="24"/>
        </w:rPr>
        <w:t xml:space="preserve">                               </w:t>
      </w:r>
      <w:r w:rsidR="008530A6">
        <w:rPr>
          <w:rFonts w:ascii="宋体" w:eastAsia="宋体" w:hAnsi="宋体" w:cs="宋体" w:hint="eastAsia"/>
          <w:b w:val="0"/>
          <w:kern w:val="0"/>
          <w:sz w:val="24"/>
          <w:szCs w:val="24"/>
        </w:rPr>
        <w:t xml:space="preserve"> </w:t>
      </w:r>
      <w:r w:rsidR="008A6F31" w:rsidRPr="007325B4">
        <w:rPr>
          <w:rFonts w:ascii="宋体" w:eastAsia="宋体" w:hAnsi="宋体" w:cs="宋体"/>
          <w:b w:val="0"/>
          <w:kern w:val="0"/>
          <w:sz w:val="24"/>
          <w:szCs w:val="24"/>
        </w:rPr>
        <w:t>年</w:t>
      </w:r>
      <w:r w:rsidR="008530A6">
        <w:rPr>
          <w:rFonts w:ascii="宋体" w:eastAsia="宋体" w:hAnsi="宋体" w:cs="宋体" w:hint="eastAsia"/>
          <w:b w:val="0"/>
          <w:kern w:val="0"/>
          <w:sz w:val="24"/>
          <w:szCs w:val="24"/>
        </w:rPr>
        <w:t xml:space="preserve">  </w:t>
      </w:r>
      <w:r w:rsidR="008A6F31" w:rsidRPr="007325B4">
        <w:rPr>
          <w:rFonts w:ascii="宋体" w:eastAsia="宋体" w:hAnsi="宋体" w:cs="宋体"/>
          <w:b w:val="0"/>
          <w:kern w:val="0"/>
          <w:sz w:val="24"/>
          <w:szCs w:val="24"/>
        </w:rPr>
        <w:t>月</w:t>
      </w:r>
      <w:r w:rsidR="008530A6">
        <w:rPr>
          <w:rFonts w:ascii="宋体" w:eastAsia="宋体" w:hAnsi="宋体" w:cs="宋体" w:hint="eastAsia"/>
          <w:b w:val="0"/>
          <w:kern w:val="0"/>
          <w:sz w:val="24"/>
          <w:szCs w:val="24"/>
        </w:rPr>
        <w:t xml:space="preserve">  </w:t>
      </w:r>
      <w:r w:rsidR="008A6F31" w:rsidRPr="007325B4">
        <w:rPr>
          <w:rFonts w:ascii="宋体" w:eastAsia="宋体" w:hAnsi="宋体" w:cs="宋体"/>
          <w:b w:val="0"/>
          <w:kern w:val="0"/>
          <w:sz w:val="24"/>
          <w:szCs w:val="24"/>
        </w:rPr>
        <w:t>日</w:t>
      </w:r>
    </w:p>
    <w:p w14:paraId="4F169921" w14:textId="77777777" w:rsidR="008A6F31" w:rsidRPr="007325B4" w:rsidRDefault="008A6F31" w:rsidP="007325B4">
      <w:pPr>
        <w:spacing w:line="440" w:lineRule="exact"/>
        <w:rPr>
          <w:rFonts w:ascii="宋体" w:eastAsia="宋体" w:hAnsi="宋体" w:cs="宋体" w:hint="eastAsia"/>
          <w:b w:val="0"/>
          <w:kern w:val="0"/>
          <w:sz w:val="24"/>
          <w:szCs w:val="24"/>
        </w:rPr>
      </w:pPr>
      <w:r w:rsidRPr="007325B4">
        <w:rPr>
          <w:rFonts w:ascii="宋体" w:eastAsia="宋体" w:hAnsi="宋体" w:cs="宋体" w:hint="eastAsia"/>
          <w:b w:val="0"/>
          <w:kern w:val="0"/>
          <w:sz w:val="24"/>
          <w:szCs w:val="24"/>
        </w:rPr>
        <w:t xml:space="preserve">             </w:t>
      </w:r>
    </w:p>
    <w:sectPr w:rsidR="008A6F31" w:rsidRPr="007325B4" w:rsidSect="007325B4">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851" w:footer="992" w:gutter="0"/>
      <w:cols w:space="720"/>
      <w:docGrid w:linePitch="606" w:charSpace="-895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D7860" w14:textId="77777777" w:rsidR="0021023A" w:rsidRDefault="0021023A">
      <w:r>
        <w:separator/>
      </w:r>
    </w:p>
  </w:endnote>
  <w:endnote w:type="continuationSeparator" w:id="0">
    <w:p w14:paraId="4D412A5B" w14:textId="77777777" w:rsidR="0021023A" w:rsidRDefault="00210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7302D" w14:textId="77777777" w:rsidR="008A6F31" w:rsidRDefault="008A6F31">
    <w:pPr>
      <w:pStyle w:val="a6"/>
      <w:framePr w:h="0" w:wrap="around" w:vAnchor="text" w:hAnchor="margin" w:xAlign="center" w:y="1"/>
      <w:rPr>
        <w:rStyle w:val="a3"/>
      </w:rPr>
    </w:pPr>
    <w:r>
      <w:fldChar w:fldCharType="begin"/>
    </w:r>
    <w:r>
      <w:rPr>
        <w:rStyle w:val="a3"/>
      </w:rPr>
      <w:instrText xml:space="preserve">PAGE  </w:instrText>
    </w:r>
    <w:r>
      <w:fldChar w:fldCharType="separate"/>
    </w:r>
    <w:r>
      <w:fldChar w:fldCharType="end"/>
    </w:r>
  </w:p>
  <w:p w14:paraId="0BB00EEF" w14:textId="77777777" w:rsidR="008A6F31" w:rsidRDefault="008A6F31">
    <w:pPr>
      <w:pStyle w:val="a6"/>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7A4B9" w14:textId="77777777" w:rsidR="008A6F31" w:rsidRDefault="008A6F31">
    <w:pPr>
      <w:pStyle w:val="a6"/>
      <w:framePr w:h="0" w:wrap="around" w:vAnchor="text" w:hAnchor="margin" w:xAlign="center" w:y="1"/>
      <w:rPr>
        <w:rStyle w:val="a3"/>
      </w:rPr>
    </w:pPr>
    <w:r>
      <w:fldChar w:fldCharType="begin"/>
    </w:r>
    <w:r>
      <w:rPr>
        <w:rStyle w:val="a3"/>
      </w:rPr>
      <w:instrText xml:space="preserve">PAGE  </w:instrText>
    </w:r>
    <w:r>
      <w:fldChar w:fldCharType="separate"/>
    </w:r>
    <w:r w:rsidR="00AB24F3">
      <w:rPr>
        <w:rStyle w:val="a3"/>
        <w:noProof/>
      </w:rPr>
      <w:t>1</w:t>
    </w:r>
    <w:r>
      <w:fldChar w:fldCharType="end"/>
    </w:r>
  </w:p>
  <w:p w14:paraId="3F6716DD" w14:textId="77777777" w:rsidR="008A6F31" w:rsidRDefault="008A6F31">
    <w:pPr>
      <w:pStyle w:val="a6"/>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E2BA9" w14:textId="77777777" w:rsidR="008A6F31" w:rsidRDefault="008A6F31">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53D0A" w14:textId="77777777" w:rsidR="0021023A" w:rsidRDefault="0021023A">
      <w:r>
        <w:separator/>
      </w:r>
    </w:p>
  </w:footnote>
  <w:footnote w:type="continuationSeparator" w:id="0">
    <w:p w14:paraId="5499B47B" w14:textId="77777777" w:rsidR="0021023A" w:rsidRDefault="002102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E0A76" w14:textId="77777777" w:rsidR="008A6F31" w:rsidRDefault="008A6F31">
    <w:pPr>
      <w:pStyle w:val="a7"/>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28D8D" w14:textId="77777777" w:rsidR="008A6F31" w:rsidRDefault="008A6F31">
    <w:pPr>
      <w:pStyle w:val="a7"/>
      <w:pBdr>
        <w:bottom w:val="none" w:sz="0" w:space="0" w:color="auto"/>
      </w:pBd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0B8EA" w14:textId="77777777" w:rsidR="008A6F31" w:rsidRDefault="008A6F3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99"/>
  <w:drawingGridVerticalSpacing w:val="303"/>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21023A"/>
    <w:rsid w:val="002A00FA"/>
    <w:rsid w:val="00586F45"/>
    <w:rsid w:val="0069760D"/>
    <w:rsid w:val="007325B4"/>
    <w:rsid w:val="008530A6"/>
    <w:rsid w:val="008A6F31"/>
    <w:rsid w:val="008B0B4A"/>
    <w:rsid w:val="00913C8A"/>
    <w:rsid w:val="009703AA"/>
    <w:rsid w:val="009C7C0B"/>
    <w:rsid w:val="00AB24F3"/>
    <w:rsid w:val="00B01B4F"/>
    <w:rsid w:val="00D64D01"/>
    <w:rsid w:val="00FF674F"/>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0CD18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rFonts w:ascii="仿宋_GB2312" w:eastAsia="仿宋_GB2312"/>
      <w:b/>
      <w:kern w:val="2"/>
      <w:sz w:val="44"/>
      <w:szCs w:val="44"/>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Normal (Web)"/>
    <w:basedOn w:val="a"/>
    <w:pPr>
      <w:widowControl/>
      <w:spacing w:before="100" w:beforeAutospacing="1" w:after="100" w:afterAutospacing="1"/>
      <w:jc w:val="left"/>
    </w:pPr>
    <w:rPr>
      <w:rFonts w:ascii="宋体" w:eastAsia="宋体" w:hAnsi="宋体" w:cs="宋体"/>
      <w:b w:val="0"/>
      <w:kern w:val="0"/>
      <w:sz w:val="24"/>
      <w:szCs w:val="24"/>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724</Characters>
  <Application>Microsoft Macintosh Word</Application>
  <DocSecurity>0</DocSecurity>
  <PresentationFormat/>
  <Lines>6</Lines>
  <Paragraphs>1</Paragraphs>
  <Slides>0</Slides>
  <Notes>0</Notes>
  <HiddenSlides>0</HiddenSlides>
  <MMClips>0</MMClips>
  <ScaleCrop>false</ScaleCrop>
  <HeadingPairs>
    <vt:vector size="2" baseType="variant">
      <vt:variant>
        <vt:lpstr>标题</vt:lpstr>
      </vt:variant>
      <vt:variant>
        <vt:i4>1</vt:i4>
      </vt:variant>
    </vt:vector>
  </HeadingPairs>
  <TitlesOfParts>
    <vt:vector size="1" baseType="lpstr">
      <vt:lpstr>武定县人民政府森林防火公告</vt:lpstr>
    </vt:vector>
  </TitlesOfParts>
  <Company>soft.netnest.com.cn</Company>
  <LinksUpToDate>false</LinksUpToDate>
  <CharactersWithSpaces>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武定县人民政府森林防火公告</dc:title>
  <dc:subject/>
  <dc:creator>nobody</dc:creator>
  <cp:keywords/>
  <cp:lastModifiedBy>张 韵清</cp:lastModifiedBy>
  <cp:revision>2</cp:revision>
  <cp:lastPrinted>2010-07-10T06:16:00Z</cp:lastPrinted>
  <dcterms:created xsi:type="dcterms:W3CDTF">2018-04-25T06:46:00Z</dcterms:created>
  <dcterms:modified xsi:type="dcterms:W3CDTF">2018-04-25T06:46:00Z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